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20" w:rsidRDefault="0040208E">
      <w:r>
        <w:t xml:space="preserve">For children to develop a ‘rich knowledge’ of RE and to have a knowledge of world faiths and to connect ideas and concepts to practice and understanding. To enable them to build a ‘big picture’ and connect with both local and global awareness.   </w:t>
      </w:r>
    </w:p>
    <w:tbl>
      <w:tblPr>
        <w:tblStyle w:val="TableGrid"/>
        <w:tblW w:w="16303" w:type="dxa"/>
        <w:tblInd w:w="-1297" w:type="dxa"/>
        <w:tblCellMar>
          <w:top w:w="49" w:type="dxa"/>
          <w:left w:w="108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2694"/>
        <w:gridCol w:w="2213"/>
        <w:gridCol w:w="2213"/>
        <w:gridCol w:w="2213"/>
        <w:gridCol w:w="2216"/>
        <w:gridCol w:w="2213"/>
        <w:gridCol w:w="2541"/>
      </w:tblGrid>
      <w:tr w:rsidR="00253820">
        <w:trPr>
          <w:trHeight w:val="8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253820" w:rsidRDefault="0040208E">
            <w:pPr>
              <w:ind w:left="745" w:right="790"/>
            </w:pPr>
            <w:r>
              <w:rPr>
                <w:i w:val="0"/>
                <w:color w:val="000000"/>
                <w:sz w:val="20"/>
              </w:rPr>
              <w:t xml:space="preserve">Year </w:t>
            </w:r>
            <w:r>
              <w:rPr>
                <w:i w:val="0"/>
                <w:color w:val="000000"/>
                <w:sz w:val="20"/>
              </w:rPr>
              <w:t xml:space="preserve">Group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253820" w:rsidRDefault="0040208E">
            <w:pPr>
              <w:ind w:left="0" w:right="104"/>
            </w:pPr>
            <w:r>
              <w:rPr>
                <w:i w:val="0"/>
                <w:color w:val="000000"/>
                <w:sz w:val="20"/>
              </w:rPr>
              <w:t xml:space="preserve">Theme 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253820" w:rsidRDefault="0040208E">
            <w:pPr>
              <w:ind w:left="0" w:right="105"/>
            </w:pPr>
            <w:r>
              <w:rPr>
                <w:i w:val="0"/>
                <w:color w:val="000000"/>
                <w:sz w:val="20"/>
              </w:rPr>
              <w:t xml:space="preserve">Theme 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53820" w:rsidRDefault="0040208E">
            <w:pPr>
              <w:ind w:left="0" w:right="105"/>
            </w:pPr>
            <w:r>
              <w:rPr>
                <w:i w:val="0"/>
                <w:color w:val="000000"/>
                <w:sz w:val="20"/>
              </w:rPr>
              <w:t xml:space="preserve">Theme 3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53820" w:rsidRDefault="0040208E">
            <w:pPr>
              <w:ind w:left="0" w:right="108"/>
            </w:pPr>
            <w:r>
              <w:rPr>
                <w:i w:val="0"/>
                <w:color w:val="000000"/>
                <w:sz w:val="20"/>
              </w:rPr>
              <w:t xml:space="preserve">Theme 4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CD2"/>
          </w:tcPr>
          <w:p w:rsidR="00253820" w:rsidRDefault="0040208E">
            <w:pPr>
              <w:ind w:left="0" w:right="101"/>
            </w:pPr>
            <w:r>
              <w:rPr>
                <w:i w:val="0"/>
                <w:color w:val="000000"/>
                <w:sz w:val="20"/>
              </w:rPr>
              <w:t xml:space="preserve">Theme 5 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CD2"/>
          </w:tcPr>
          <w:p w:rsidR="00253820" w:rsidRDefault="0040208E">
            <w:pPr>
              <w:ind w:left="0" w:right="102"/>
            </w:pPr>
            <w:r>
              <w:rPr>
                <w:i w:val="0"/>
                <w:color w:val="000000"/>
                <w:sz w:val="20"/>
              </w:rPr>
              <w:t xml:space="preserve">Theme 6  </w:t>
            </w:r>
          </w:p>
        </w:tc>
      </w:tr>
      <w:tr w:rsidR="00253820">
        <w:trPr>
          <w:trHeight w:val="26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04"/>
            </w:pPr>
            <w:r>
              <w:rPr>
                <w:i w:val="0"/>
                <w:color w:val="000000"/>
              </w:rPr>
              <w:t xml:space="preserve">Nursery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38" w:lineRule="auto"/>
              <w:ind w:left="0"/>
            </w:pPr>
            <w:r>
              <w:rPr>
                <w:i w:val="0"/>
                <w:color w:val="000000"/>
                <w:sz w:val="16"/>
              </w:rPr>
              <w:t>I Wonder what is special about Harvest Time -</w:t>
            </w:r>
          </w:p>
          <w:p w:rsidR="00253820" w:rsidRDefault="0040208E">
            <w:pPr>
              <w:ind w:left="0" w:right="100"/>
            </w:pPr>
            <w:r>
              <w:rPr>
                <w:i w:val="0"/>
                <w:color w:val="000000"/>
                <w:sz w:val="16"/>
              </w:rPr>
              <w:t xml:space="preserve">Reverend Freddie Fisher </w:t>
            </w:r>
          </w:p>
          <w:p w:rsidR="00253820" w:rsidRDefault="0040208E">
            <w:pPr>
              <w:ind w:left="0" w:right="101"/>
            </w:pPr>
            <w:r>
              <w:rPr>
                <w:i w:val="0"/>
                <w:color w:val="000000"/>
                <w:sz w:val="16"/>
              </w:rPr>
              <w:t xml:space="preserve">Stories – A Wet and </w:t>
            </w:r>
          </w:p>
          <w:p w:rsidR="00253820" w:rsidRDefault="0040208E">
            <w:pPr>
              <w:ind w:left="0" w:right="101"/>
            </w:pPr>
            <w:r>
              <w:rPr>
                <w:i w:val="0"/>
                <w:color w:val="000000"/>
                <w:sz w:val="16"/>
              </w:rPr>
              <w:t xml:space="preserve">Windy Harvest </w:t>
            </w:r>
          </w:p>
          <w:p w:rsidR="00253820" w:rsidRDefault="0040208E">
            <w:pPr>
              <w:spacing w:after="5" w:line="236" w:lineRule="auto"/>
              <w:ind w:left="0"/>
            </w:pPr>
            <w:r>
              <w:rPr>
                <w:i w:val="0"/>
                <w:color w:val="000000"/>
                <w:sz w:val="16"/>
              </w:rPr>
              <w:t xml:space="preserve">I wonder why our school values are special? </w:t>
            </w:r>
          </w:p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16"/>
              </w:rPr>
              <w:t xml:space="preserve">Puddles &amp; the St Francis Story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38" w:lineRule="auto"/>
              <w:ind w:left="0"/>
            </w:pPr>
            <w:r>
              <w:rPr>
                <w:i w:val="0"/>
                <w:color w:val="000000"/>
                <w:sz w:val="16"/>
              </w:rPr>
              <w:t xml:space="preserve">I Wonder what is special about  </w:t>
            </w:r>
          </w:p>
          <w:p w:rsidR="00253820" w:rsidRDefault="0040208E">
            <w:pPr>
              <w:ind w:left="0" w:right="97"/>
            </w:pPr>
            <w:proofErr w:type="gramStart"/>
            <w:r>
              <w:rPr>
                <w:i w:val="0"/>
                <w:color w:val="000000"/>
                <w:sz w:val="16"/>
              </w:rPr>
              <w:t>Diwali ?</w:t>
            </w:r>
            <w:proofErr w:type="gramEnd"/>
            <w:r>
              <w:rPr>
                <w:i w:val="0"/>
                <w:color w:val="000000"/>
                <w:sz w:val="16"/>
              </w:rPr>
              <w:t xml:space="preserve"> </w:t>
            </w:r>
          </w:p>
          <w:p w:rsidR="00253820" w:rsidRDefault="0040208E">
            <w:pPr>
              <w:spacing w:line="238" w:lineRule="auto"/>
              <w:ind w:left="0"/>
            </w:pPr>
            <w:r>
              <w:rPr>
                <w:i w:val="0"/>
                <w:color w:val="000000"/>
                <w:sz w:val="16"/>
              </w:rPr>
              <w:t xml:space="preserve">I Wonder what is special about Christmas? </w:t>
            </w:r>
          </w:p>
          <w:p w:rsidR="00253820" w:rsidRDefault="0040208E">
            <w:pPr>
              <w:spacing w:line="238" w:lineRule="auto"/>
              <w:ind w:left="0"/>
            </w:pPr>
            <w:r>
              <w:rPr>
                <w:i w:val="0"/>
                <w:color w:val="000000"/>
                <w:sz w:val="16"/>
              </w:rPr>
              <w:t xml:space="preserve">-Reverend Freddie Fisher Stories – Puddles and the Christmas Play. </w:t>
            </w:r>
          </w:p>
          <w:p w:rsidR="00253820" w:rsidRDefault="0040208E">
            <w:pPr>
              <w:ind w:left="308" w:hanging="238"/>
              <w:jc w:val="left"/>
            </w:pPr>
            <w:r>
              <w:rPr>
                <w:i w:val="0"/>
                <w:color w:val="000000"/>
                <w:sz w:val="16"/>
              </w:rPr>
              <w:t xml:space="preserve"> I wonder why our school values are special?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03"/>
            </w:pPr>
            <w:r>
              <w:rPr>
                <w:i w:val="0"/>
                <w:color w:val="000000"/>
                <w:sz w:val="16"/>
              </w:rPr>
              <w:t xml:space="preserve">I Wonder What is new –  </w:t>
            </w:r>
          </w:p>
          <w:p w:rsidR="00253820" w:rsidRDefault="0040208E">
            <w:pPr>
              <w:spacing w:after="1" w:line="238" w:lineRule="auto"/>
              <w:ind w:left="0" w:right="31"/>
            </w:pPr>
            <w:r>
              <w:rPr>
                <w:i w:val="0"/>
                <w:color w:val="000000"/>
                <w:sz w:val="16"/>
              </w:rPr>
              <w:t xml:space="preserve">Looking after Gods creation  </w:t>
            </w:r>
          </w:p>
          <w:p w:rsidR="00253820" w:rsidRDefault="0040208E">
            <w:pPr>
              <w:ind w:left="0" w:right="99"/>
            </w:pPr>
            <w:r>
              <w:rPr>
                <w:i w:val="0"/>
                <w:color w:val="000000"/>
                <w:sz w:val="16"/>
              </w:rPr>
              <w:t xml:space="preserve">The Baby Birds – Muslim </w:t>
            </w:r>
          </w:p>
          <w:p w:rsidR="00253820" w:rsidRDefault="0040208E">
            <w:pPr>
              <w:spacing w:line="238" w:lineRule="auto"/>
              <w:ind w:left="0"/>
            </w:pPr>
            <w:r>
              <w:rPr>
                <w:i w:val="0"/>
                <w:color w:val="000000"/>
                <w:sz w:val="16"/>
              </w:rPr>
              <w:t xml:space="preserve">Story about the World in which we Live  </w:t>
            </w:r>
          </w:p>
          <w:p w:rsidR="00253820" w:rsidRDefault="0040208E">
            <w:pPr>
              <w:spacing w:line="238" w:lineRule="auto"/>
              <w:ind w:left="0"/>
            </w:pPr>
            <w:r>
              <w:rPr>
                <w:i w:val="0"/>
                <w:color w:val="000000"/>
                <w:sz w:val="16"/>
              </w:rPr>
              <w:t xml:space="preserve">The Tiny Ants – A Muslim story about the </w:t>
            </w:r>
          </w:p>
          <w:p w:rsidR="00253820" w:rsidRDefault="0040208E">
            <w:pPr>
              <w:spacing w:after="2" w:line="236" w:lineRule="auto"/>
              <w:ind w:left="0" w:right="5"/>
            </w:pPr>
            <w:r>
              <w:rPr>
                <w:i w:val="0"/>
                <w:color w:val="000000"/>
                <w:sz w:val="16"/>
              </w:rPr>
              <w:t xml:space="preserve">importance of caring for the natural world. </w:t>
            </w:r>
          </w:p>
          <w:p w:rsidR="00253820" w:rsidRDefault="0040208E">
            <w:pPr>
              <w:ind w:left="0" w:right="26"/>
            </w:pPr>
            <w:r>
              <w:rPr>
                <w:i w:val="0"/>
                <w:color w:val="000000"/>
                <w:sz w:val="16"/>
              </w:rPr>
              <w:t xml:space="preserve">A wedding Wish for Puddles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after="1" w:line="238" w:lineRule="auto"/>
              <w:ind w:left="0" w:right="1"/>
            </w:pPr>
            <w:r>
              <w:rPr>
                <w:i w:val="0"/>
                <w:color w:val="000000"/>
                <w:sz w:val="16"/>
              </w:rPr>
              <w:t xml:space="preserve">I Wonder what is new during Easter Time - Reverend Freddie Fisher </w:t>
            </w:r>
          </w:p>
          <w:p w:rsidR="00253820" w:rsidRDefault="0040208E">
            <w:pPr>
              <w:ind w:left="0" w:right="103"/>
            </w:pPr>
            <w:r>
              <w:rPr>
                <w:i w:val="0"/>
                <w:color w:val="000000"/>
                <w:sz w:val="16"/>
              </w:rPr>
              <w:t xml:space="preserve">Stories </w:t>
            </w:r>
            <w:r>
              <w:rPr>
                <w:i w:val="0"/>
                <w:color w:val="000000"/>
                <w:sz w:val="16"/>
              </w:rPr>
              <w:t xml:space="preserve">– Puddles and the </w:t>
            </w:r>
          </w:p>
          <w:p w:rsidR="00253820" w:rsidRDefault="0040208E">
            <w:pPr>
              <w:ind w:left="0" w:right="102"/>
            </w:pPr>
            <w:r>
              <w:rPr>
                <w:i w:val="0"/>
                <w:color w:val="000000"/>
                <w:sz w:val="16"/>
              </w:rPr>
              <w:t xml:space="preserve">Happy Easter  </w:t>
            </w:r>
          </w:p>
          <w:p w:rsidR="00253820" w:rsidRDefault="0040208E">
            <w:pPr>
              <w:ind w:left="0" w:right="104"/>
            </w:pPr>
            <w:r>
              <w:rPr>
                <w:i w:val="0"/>
                <w:color w:val="000000"/>
                <w:sz w:val="16"/>
              </w:rPr>
              <w:t xml:space="preserve">Seven New Kittens – A </w:t>
            </w:r>
          </w:p>
          <w:p w:rsidR="00253820" w:rsidRDefault="0040208E">
            <w:pPr>
              <w:spacing w:after="1" w:line="238" w:lineRule="auto"/>
              <w:ind w:left="7" w:hanging="7"/>
            </w:pPr>
            <w:r>
              <w:rPr>
                <w:i w:val="0"/>
                <w:color w:val="000000"/>
                <w:sz w:val="16"/>
              </w:rPr>
              <w:t xml:space="preserve">Muslim story reflecting on the beauty and wonder of new life and the natural world.   Puddles and the </w:t>
            </w:r>
          </w:p>
          <w:p w:rsidR="00253820" w:rsidRDefault="0040208E">
            <w:pPr>
              <w:ind w:left="0" w:right="104"/>
            </w:pPr>
            <w:r>
              <w:rPr>
                <w:i w:val="0"/>
                <w:color w:val="000000"/>
                <w:sz w:val="16"/>
              </w:rPr>
              <w:t xml:space="preserve">Christening Splash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38" w:lineRule="auto"/>
              <w:ind w:left="0"/>
            </w:pPr>
            <w:r>
              <w:rPr>
                <w:i w:val="0"/>
                <w:color w:val="000000"/>
                <w:sz w:val="16"/>
              </w:rPr>
              <w:t xml:space="preserve">Puddles Lends a Paw Life Values Friendship </w:t>
            </w:r>
          </w:p>
          <w:p w:rsidR="00253820" w:rsidRDefault="0040208E">
            <w:pPr>
              <w:ind w:left="788" w:hanging="706"/>
              <w:jc w:val="left"/>
            </w:pPr>
            <w:r>
              <w:rPr>
                <w:i w:val="0"/>
                <w:color w:val="000000"/>
                <w:sz w:val="16"/>
              </w:rPr>
              <w:t xml:space="preserve"> Creativity Thankfulness  Trust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99"/>
            </w:pPr>
            <w:r>
              <w:rPr>
                <w:i w:val="0"/>
                <w:color w:val="000000"/>
                <w:sz w:val="16"/>
              </w:rPr>
              <w:t xml:space="preserve">Heaps of Hats </w:t>
            </w:r>
          </w:p>
          <w:p w:rsidR="00253820" w:rsidRDefault="0040208E">
            <w:pPr>
              <w:ind w:left="0" w:right="96"/>
            </w:pPr>
            <w:r>
              <w:rPr>
                <w:i w:val="0"/>
                <w:color w:val="000000"/>
                <w:sz w:val="16"/>
              </w:rPr>
              <w:t xml:space="preserve">Clothes we wear </w:t>
            </w:r>
          </w:p>
          <w:p w:rsidR="00253820" w:rsidRDefault="0040208E">
            <w:pPr>
              <w:ind w:left="0" w:right="96"/>
            </w:pPr>
            <w:r>
              <w:rPr>
                <w:i w:val="0"/>
                <w:color w:val="000000"/>
                <w:sz w:val="16"/>
              </w:rPr>
              <w:t xml:space="preserve">Life Values </w:t>
            </w:r>
          </w:p>
          <w:p w:rsidR="00253820" w:rsidRDefault="0040208E">
            <w:pPr>
              <w:ind w:left="0" w:right="98"/>
            </w:pPr>
            <w:r>
              <w:rPr>
                <w:i w:val="0"/>
                <w:color w:val="000000"/>
                <w:sz w:val="16"/>
              </w:rPr>
              <w:t xml:space="preserve">Generosity </w:t>
            </w:r>
          </w:p>
          <w:p w:rsidR="00253820" w:rsidRDefault="0040208E">
            <w:pPr>
              <w:ind w:left="0" w:right="99"/>
            </w:pPr>
            <w:r>
              <w:rPr>
                <w:i w:val="0"/>
                <w:color w:val="000000"/>
                <w:sz w:val="16"/>
              </w:rPr>
              <w:t xml:space="preserve">Hope  </w:t>
            </w:r>
          </w:p>
          <w:p w:rsidR="00253820" w:rsidRDefault="0040208E">
            <w:pPr>
              <w:ind w:left="0" w:right="99"/>
            </w:pPr>
            <w:r>
              <w:rPr>
                <w:i w:val="0"/>
                <w:color w:val="000000"/>
                <w:sz w:val="16"/>
              </w:rPr>
              <w:t xml:space="preserve">Justice </w:t>
            </w:r>
          </w:p>
          <w:p w:rsidR="00253820" w:rsidRDefault="0040208E">
            <w:pPr>
              <w:ind w:left="0" w:right="98"/>
            </w:pPr>
            <w:r>
              <w:rPr>
                <w:i w:val="0"/>
                <w:color w:val="000000"/>
                <w:sz w:val="16"/>
              </w:rPr>
              <w:t xml:space="preserve">Peace </w:t>
            </w:r>
          </w:p>
        </w:tc>
      </w:tr>
      <w:tr w:rsidR="00253820">
        <w:trPr>
          <w:trHeight w:val="17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</w:rPr>
              <w:t xml:space="preserve">Exploring alternative worldviews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22"/>
              <w:jc w:val="left"/>
            </w:pPr>
            <w:r>
              <w:rPr>
                <w:color w:val="00B050"/>
                <w:sz w:val="16"/>
              </w:rPr>
              <w:t xml:space="preserve">Non-religious group values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16"/>
              </w:rPr>
              <w:t xml:space="preserve">If you are not a Christian, can you still celebrate Christmas?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  <w:jc w:val="left"/>
            </w:pPr>
            <w:r>
              <w:rPr>
                <w:i w:val="0"/>
                <w:color w:val="00B050"/>
                <w:sz w:val="16"/>
              </w:rPr>
              <w:t xml:space="preserve">Abrahamic – Islam </w:t>
            </w:r>
          </w:p>
          <w:p w:rsidR="00253820" w:rsidRDefault="0040208E">
            <w:pPr>
              <w:ind w:left="0" w:right="98"/>
              <w:jc w:val="both"/>
            </w:pPr>
            <w:r>
              <w:rPr>
                <w:i w:val="0"/>
                <w:color w:val="00B050"/>
                <w:sz w:val="16"/>
              </w:rPr>
              <w:t xml:space="preserve">Muslim beliefs about the natural world and why the story is important to them. How important is the natural world to us?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39" w:lineRule="auto"/>
              <w:ind w:left="0" w:firstLine="307"/>
              <w:jc w:val="left"/>
            </w:pPr>
            <w:r>
              <w:rPr>
                <w:i w:val="0"/>
                <w:color w:val="00B050"/>
                <w:sz w:val="16"/>
              </w:rPr>
              <w:t xml:space="preserve">Abrahamic – Islam   Abrahamic – Islam </w:t>
            </w:r>
          </w:p>
          <w:p w:rsidR="00253820" w:rsidRDefault="0040208E">
            <w:pPr>
              <w:spacing w:line="238" w:lineRule="auto"/>
              <w:ind w:left="0" w:right="99"/>
              <w:jc w:val="both"/>
            </w:pPr>
            <w:r>
              <w:rPr>
                <w:i w:val="0"/>
                <w:color w:val="00B050"/>
                <w:sz w:val="16"/>
              </w:rPr>
              <w:t>Muslim beliefs about the natural world and why the story is important to them. How important is</w:t>
            </w:r>
            <w:r>
              <w:rPr>
                <w:i w:val="0"/>
                <w:color w:val="00B050"/>
                <w:sz w:val="16"/>
              </w:rPr>
              <w:t xml:space="preserve"> the natural world to us? </w:t>
            </w:r>
          </w:p>
          <w:p w:rsidR="00253820" w:rsidRDefault="0040208E">
            <w:pPr>
              <w:ind w:left="0" w:right="54"/>
            </w:pPr>
            <w:r>
              <w:rPr>
                <w:i w:val="0"/>
                <w:color w:val="00B050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16"/>
              </w:rPr>
              <w:t xml:space="preserve">Humanist – Are life Values important for everyone?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5"/>
            </w:pPr>
            <w:r>
              <w:rPr>
                <w:i w:val="0"/>
                <w:color w:val="00B050"/>
                <w:sz w:val="16"/>
              </w:rPr>
              <w:t xml:space="preserve">Why do people around the world wear different clothes? </w:t>
            </w:r>
          </w:p>
        </w:tc>
      </w:tr>
      <w:tr w:rsidR="00253820">
        <w:trPr>
          <w:trHeight w:val="8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05"/>
            </w:pPr>
            <w:r>
              <w:rPr>
                <w:i w:val="0"/>
                <w:color w:val="000000"/>
              </w:rPr>
              <w:t xml:space="preserve">Reception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hanging="10"/>
            </w:pPr>
            <w:r>
              <w:rPr>
                <w:color w:val="000000"/>
                <w:sz w:val="20"/>
              </w:rPr>
              <w:t xml:space="preserve">Why is the word God so important to Christians?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9"/>
            </w:pPr>
            <w:r>
              <w:rPr>
                <w:i w:val="0"/>
                <w:color w:val="000000"/>
                <w:sz w:val="20"/>
              </w:rPr>
              <w:t>Why do Christians perform nativity plays at Christmas?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  <w:jc w:val="left"/>
            </w:pPr>
            <w:r>
              <w:rPr>
                <w:i w:val="0"/>
                <w:color w:val="000000"/>
                <w:sz w:val="20"/>
              </w:rPr>
              <w:t xml:space="preserve">Why are some stories special?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6"/>
            </w:pPr>
            <w:r>
              <w:rPr>
                <w:i w:val="0"/>
                <w:color w:val="000000"/>
                <w:sz w:val="20"/>
              </w:rPr>
              <w:t xml:space="preserve">Why do Christians put a cross in the garden?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20"/>
              </w:rPr>
              <w:t xml:space="preserve">What happens in our church?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41"/>
            </w:pPr>
            <w:r>
              <w:rPr>
                <w:i w:val="0"/>
                <w:color w:val="000000"/>
                <w:sz w:val="20"/>
              </w:rPr>
              <w:t xml:space="preserve">What makes every person special, unique and important?  </w:t>
            </w:r>
          </w:p>
        </w:tc>
      </w:tr>
      <w:tr w:rsidR="00253820">
        <w:trPr>
          <w:trHeight w:val="14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</w:rPr>
              <w:t xml:space="preserve">Exploring alternative worldviews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40"/>
            </w:pPr>
            <w:r>
              <w:rPr>
                <w:color w:val="00B05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01"/>
            </w:pPr>
            <w:r>
              <w:rPr>
                <w:i w:val="0"/>
                <w:color w:val="00B050"/>
                <w:sz w:val="20"/>
              </w:rPr>
              <w:t xml:space="preserve">Which parts of the </w:t>
            </w:r>
          </w:p>
          <w:p w:rsidR="00253820" w:rsidRDefault="0040208E">
            <w:pPr>
              <w:spacing w:line="242" w:lineRule="auto"/>
              <w:ind w:left="0"/>
            </w:pPr>
            <w:r>
              <w:rPr>
                <w:i w:val="0"/>
                <w:color w:val="00B050"/>
                <w:sz w:val="20"/>
              </w:rPr>
              <w:t xml:space="preserve">Christmas celebrations might </w:t>
            </w:r>
          </w:p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20"/>
              </w:rPr>
              <w:t>Humanists join and why?</w:t>
            </w:r>
            <w:r>
              <w:rPr>
                <w:rFonts w:ascii="Times New Roman" w:eastAsia="Times New Roman" w:hAnsi="Times New Roman" w:cs="Times New Roman"/>
                <w:i w:val="0"/>
                <w:color w:val="00B05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"/>
              <w:jc w:val="left"/>
            </w:pPr>
            <w:r>
              <w:rPr>
                <w:i w:val="0"/>
                <w:color w:val="00B050"/>
                <w:sz w:val="20"/>
              </w:rPr>
              <w:t>Here we are Oliver Jeffers. Nonreligious world view</w:t>
            </w:r>
            <w:r>
              <w:rPr>
                <w:rFonts w:ascii="Times New Roman" w:eastAsia="Times New Roman" w:hAnsi="Times New Roman" w:cs="Times New Roman"/>
                <w:i w:val="0"/>
                <w:color w:val="00B05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42"/>
            </w:pPr>
            <w:r>
              <w:rPr>
                <w:i w:val="0"/>
                <w:color w:val="00B05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40"/>
            </w:pPr>
            <w:r>
              <w:rPr>
                <w:i w:val="0"/>
                <w:color w:val="00B050"/>
                <w:sz w:val="20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20"/>
              </w:rPr>
              <w:t xml:space="preserve">What makes a person develop their worldview? </w:t>
            </w:r>
          </w:p>
        </w:tc>
      </w:tr>
      <w:tr w:rsidR="00253820">
        <w:trPr>
          <w:trHeight w:val="101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1"/>
            </w:pPr>
            <w:r>
              <w:rPr>
                <w:i w:val="0"/>
                <w:color w:val="000000"/>
              </w:rPr>
              <w:lastRenderedPageBreak/>
              <w:t xml:space="preserve"> </w:t>
            </w:r>
          </w:p>
          <w:p w:rsidR="00253820" w:rsidRDefault="0040208E">
            <w:pPr>
              <w:ind w:left="0" w:right="31"/>
            </w:pPr>
            <w:r>
              <w:rPr>
                <w:i w:val="0"/>
                <w:color w:val="000000"/>
              </w:rPr>
              <w:t xml:space="preserve"> </w:t>
            </w:r>
          </w:p>
          <w:p w:rsidR="00253820" w:rsidRDefault="0040208E">
            <w:pPr>
              <w:ind w:left="0" w:right="100"/>
            </w:pPr>
            <w:r>
              <w:rPr>
                <w:i w:val="0"/>
                <w:color w:val="000000"/>
              </w:rPr>
              <w:t xml:space="preserve">Year 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20"/>
              </w:rPr>
              <w:t xml:space="preserve">What do Christians believe God is like?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"/>
            </w:pPr>
            <w:r>
              <w:rPr>
                <w:i w:val="0"/>
                <w:color w:val="000000"/>
                <w:sz w:val="20"/>
              </w:rPr>
              <w:t xml:space="preserve">What are festivals and why do we have them?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20"/>
              </w:rPr>
              <w:t xml:space="preserve">What do Muslims believe? 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40" w:lineRule="auto"/>
              <w:ind w:left="0"/>
            </w:pPr>
            <w:r>
              <w:rPr>
                <w:i w:val="0"/>
                <w:color w:val="000000"/>
                <w:sz w:val="20"/>
              </w:rPr>
              <w:t xml:space="preserve">Why does Easter matter </w:t>
            </w:r>
            <w:proofErr w:type="gramStart"/>
            <w:r>
              <w:rPr>
                <w:i w:val="0"/>
                <w:color w:val="000000"/>
                <w:sz w:val="20"/>
              </w:rPr>
              <w:t>to</w:t>
            </w:r>
            <w:proofErr w:type="gramEnd"/>
            <w:r>
              <w:rPr>
                <w:i w:val="0"/>
                <w:color w:val="000000"/>
                <w:sz w:val="20"/>
              </w:rPr>
              <w:t xml:space="preserve"> </w:t>
            </w:r>
          </w:p>
          <w:p w:rsidR="00253820" w:rsidRDefault="0040208E">
            <w:pPr>
              <w:ind w:left="0" w:right="106"/>
            </w:pPr>
            <w:r>
              <w:rPr>
                <w:i w:val="0"/>
                <w:color w:val="000000"/>
                <w:sz w:val="20"/>
              </w:rPr>
              <w:t xml:space="preserve">Christians?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23"/>
            </w:pPr>
            <w:r>
              <w:rPr>
                <w:i w:val="0"/>
                <w:color w:val="000000"/>
                <w:sz w:val="20"/>
              </w:rPr>
              <w:t>How do Christians talk to God?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20"/>
              </w:rPr>
              <w:t xml:space="preserve">How can I make a difference in the world?  </w:t>
            </w:r>
          </w:p>
        </w:tc>
      </w:tr>
    </w:tbl>
    <w:p w:rsidR="00253820" w:rsidRDefault="00253820">
      <w:pPr>
        <w:ind w:left="-1440" w:right="15398"/>
        <w:jc w:val="left"/>
      </w:pPr>
    </w:p>
    <w:tbl>
      <w:tblPr>
        <w:tblStyle w:val="TableGrid"/>
        <w:tblW w:w="16306" w:type="dxa"/>
        <w:tblInd w:w="-1298" w:type="dxa"/>
        <w:tblCellMar>
          <w:top w:w="5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213"/>
        <w:gridCol w:w="2213"/>
        <w:gridCol w:w="2216"/>
        <w:gridCol w:w="2213"/>
        <w:gridCol w:w="2213"/>
        <w:gridCol w:w="2542"/>
      </w:tblGrid>
      <w:tr w:rsidR="00253820">
        <w:trPr>
          <w:trHeight w:val="168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</w:rPr>
              <w:t xml:space="preserve">Exploring alternative worldviews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49"/>
            </w:pPr>
            <w:r>
              <w:rPr>
                <w:i w:val="0"/>
                <w:color w:val="00B05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after="2" w:line="240" w:lineRule="auto"/>
              <w:ind w:left="0"/>
            </w:pPr>
            <w:r>
              <w:rPr>
                <w:i w:val="0"/>
                <w:color w:val="00B050"/>
                <w:sz w:val="20"/>
              </w:rPr>
              <w:t xml:space="preserve">Advent- advent calendars </w:t>
            </w:r>
          </w:p>
          <w:p w:rsidR="00253820" w:rsidRDefault="0040208E">
            <w:pPr>
              <w:ind w:left="0" w:right="52"/>
            </w:pPr>
            <w:r>
              <w:rPr>
                <w:i w:val="0"/>
                <w:color w:val="00B050"/>
                <w:sz w:val="20"/>
              </w:rPr>
              <w:t xml:space="preserve">Which festivals do we celebrate- do we link to religion?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50"/>
            </w:pPr>
            <w:r>
              <w:rPr>
                <w:i w:val="0"/>
                <w:color w:val="00B05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33" w:right="72" w:hanging="16"/>
            </w:pPr>
            <w:r>
              <w:rPr>
                <w:i w:val="0"/>
                <w:color w:val="00B050"/>
                <w:sz w:val="20"/>
              </w:rPr>
              <w:t xml:space="preserve">Easter- </w:t>
            </w:r>
            <w:r>
              <w:rPr>
                <w:i w:val="0"/>
                <w:color w:val="00B050"/>
                <w:sz w:val="20"/>
              </w:rPr>
              <w:t xml:space="preserve">chocolate eggs, Hedonistic view, Humanist, giving to others.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after="2" w:line="240" w:lineRule="auto"/>
              <w:ind w:left="0" w:right="13"/>
            </w:pPr>
            <w:r>
              <w:rPr>
                <w:i w:val="0"/>
                <w:color w:val="00B050"/>
                <w:sz w:val="20"/>
              </w:rPr>
              <w:t xml:space="preserve">What about the people who </w:t>
            </w:r>
            <w:proofErr w:type="gramStart"/>
            <w:r>
              <w:rPr>
                <w:i w:val="0"/>
                <w:color w:val="00B050"/>
                <w:sz w:val="20"/>
              </w:rPr>
              <w:t>don’t</w:t>
            </w:r>
            <w:proofErr w:type="gramEnd"/>
            <w:r>
              <w:rPr>
                <w:i w:val="0"/>
                <w:color w:val="00B050"/>
                <w:sz w:val="20"/>
              </w:rPr>
              <w:t xml:space="preserve"> </w:t>
            </w:r>
          </w:p>
          <w:p w:rsidR="00253820" w:rsidRDefault="0040208E">
            <w:pPr>
              <w:spacing w:line="240" w:lineRule="auto"/>
              <w:ind w:left="0" w:right="23"/>
            </w:pPr>
            <w:r>
              <w:rPr>
                <w:i w:val="0"/>
                <w:color w:val="00B050"/>
                <w:sz w:val="20"/>
              </w:rPr>
              <w:t xml:space="preserve">believe in God? How to they express </w:t>
            </w:r>
          </w:p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20"/>
              </w:rPr>
              <w:t xml:space="preserve">their feelings and beliefs.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after="2" w:line="240" w:lineRule="auto"/>
              <w:ind w:left="8" w:right="59"/>
            </w:pPr>
            <w:r>
              <w:rPr>
                <w:i w:val="0"/>
                <w:color w:val="00B050"/>
                <w:sz w:val="20"/>
              </w:rPr>
              <w:t xml:space="preserve">Oliver Jeffers- Here We Are- Humanist.  </w:t>
            </w:r>
          </w:p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20"/>
              </w:rPr>
              <w:t xml:space="preserve">Shared values of different viewpoints.  </w:t>
            </w:r>
          </w:p>
        </w:tc>
      </w:tr>
      <w:tr w:rsidR="00253820">
        <w:trPr>
          <w:trHeight w:val="101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9"/>
            </w:pPr>
            <w:r>
              <w:rPr>
                <w:i w:val="0"/>
                <w:color w:val="000000"/>
              </w:rPr>
              <w:t xml:space="preserve"> </w:t>
            </w:r>
          </w:p>
          <w:p w:rsidR="00253820" w:rsidRDefault="0040208E">
            <w:pPr>
              <w:ind w:left="0" w:right="39"/>
            </w:pPr>
            <w:r>
              <w:rPr>
                <w:i w:val="0"/>
                <w:color w:val="000000"/>
              </w:rPr>
              <w:t xml:space="preserve"> </w:t>
            </w:r>
          </w:p>
          <w:p w:rsidR="00253820" w:rsidRDefault="0040208E">
            <w:pPr>
              <w:ind w:left="0" w:right="108"/>
            </w:pPr>
            <w:r>
              <w:rPr>
                <w:i w:val="0"/>
                <w:color w:val="000000"/>
              </w:rPr>
              <w:t>Year 2</w:t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17" w:right="66"/>
            </w:pPr>
            <w:r>
              <w:rPr>
                <w:i w:val="0"/>
                <w:color w:val="000000"/>
                <w:sz w:val="20"/>
              </w:rPr>
              <w:t xml:space="preserve">Who made the world?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after="2" w:line="241" w:lineRule="auto"/>
              <w:ind w:left="0"/>
            </w:pPr>
            <w:r>
              <w:rPr>
                <w:i w:val="0"/>
                <w:color w:val="000000"/>
                <w:sz w:val="20"/>
              </w:rPr>
              <w:t xml:space="preserve">Why does Christmas matter </w:t>
            </w:r>
            <w:proofErr w:type="gramStart"/>
            <w:r>
              <w:rPr>
                <w:i w:val="0"/>
                <w:color w:val="000000"/>
                <w:sz w:val="20"/>
              </w:rPr>
              <w:t>to</w:t>
            </w:r>
            <w:proofErr w:type="gramEnd"/>
            <w:r>
              <w:rPr>
                <w:i w:val="0"/>
                <w:color w:val="000000"/>
                <w:sz w:val="20"/>
              </w:rPr>
              <w:t xml:space="preserve"> </w:t>
            </w:r>
          </w:p>
          <w:p w:rsidR="00253820" w:rsidRDefault="0040208E">
            <w:pPr>
              <w:ind w:left="0" w:right="112"/>
            </w:pPr>
            <w:r>
              <w:rPr>
                <w:i w:val="0"/>
                <w:color w:val="000000"/>
                <w:sz w:val="20"/>
              </w:rPr>
              <w:t>Christians?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20"/>
              </w:rPr>
              <w:t>What do Sikhs believe?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after="2" w:line="241" w:lineRule="auto"/>
              <w:ind w:left="0"/>
            </w:pPr>
            <w:r>
              <w:rPr>
                <w:i w:val="0"/>
                <w:color w:val="000000"/>
                <w:sz w:val="20"/>
              </w:rPr>
              <w:t xml:space="preserve">Why does Easter matter </w:t>
            </w:r>
            <w:proofErr w:type="gramStart"/>
            <w:r>
              <w:rPr>
                <w:i w:val="0"/>
                <w:color w:val="000000"/>
                <w:sz w:val="20"/>
              </w:rPr>
              <w:t>to</w:t>
            </w:r>
            <w:proofErr w:type="gramEnd"/>
            <w:r>
              <w:rPr>
                <w:i w:val="0"/>
                <w:color w:val="000000"/>
                <w:sz w:val="20"/>
              </w:rPr>
              <w:t xml:space="preserve"> </w:t>
            </w:r>
          </w:p>
          <w:p w:rsidR="00253820" w:rsidRDefault="0040208E">
            <w:pPr>
              <w:ind w:left="0" w:right="113"/>
            </w:pPr>
            <w:r>
              <w:rPr>
                <w:i w:val="0"/>
                <w:color w:val="000000"/>
                <w:sz w:val="20"/>
              </w:rPr>
              <w:t xml:space="preserve">Christians?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23"/>
            </w:pPr>
            <w:r>
              <w:rPr>
                <w:i w:val="0"/>
                <w:color w:val="000000"/>
                <w:sz w:val="20"/>
              </w:rPr>
              <w:t xml:space="preserve">What is the good news Jesus </w:t>
            </w:r>
            <w:proofErr w:type="gramStart"/>
            <w:r>
              <w:rPr>
                <w:i w:val="0"/>
                <w:color w:val="000000"/>
                <w:sz w:val="20"/>
              </w:rPr>
              <w:t>brings</w:t>
            </w:r>
            <w:proofErr w:type="gramEnd"/>
            <w:r>
              <w:rPr>
                <w:i w:val="0"/>
                <w:color w:val="000000"/>
                <w:sz w:val="20"/>
              </w:rPr>
              <w:t xml:space="preserve">?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20" w:right="70"/>
            </w:pPr>
            <w:r>
              <w:rPr>
                <w:i w:val="0"/>
                <w:color w:val="000000"/>
                <w:sz w:val="20"/>
              </w:rPr>
              <w:t xml:space="preserve">What is Faith and what difference does it make? </w:t>
            </w:r>
          </w:p>
        </w:tc>
      </w:tr>
      <w:tr w:rsidR="00253820">
        <w:trPr>
          <w:trHeight w:val="140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</w:rPr>
              <w:t xml:space="preserve">Exploring alternative worldviews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42" w:lineRule="auto"/>
              <w:ind w:left="0" w:right="1"/>
            </w:pPr>
            <w:r>
              <w:rPr>
                <w:i w:val="0"/>
                <w:color w:val="00B050"/>
                <w:sz w:val="20"/>
              </w:rPr>
              <w:t xml:space="preserve">What do Jews believe? </w:t>
            </w:r>
          </w:p>
          <w:p w:rsidR="00253820" w:rsidRDefault="0040208E">
            <w:pPr>
              <w:ind w:left="0" w:right="111"/>
            </w:pPr>
            <w:r>
              <w:rPr>
                <w:i w:val="0"/>
                <w:color w:val="00B050"/>
                <w:sz w:val="20"/>
              </w:rPr>
              <w:t xml:space="preserve">Oliver Jeffers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8" w:right="58"/>
            </w:pPr>
            <w:r>
              <w:rPr>
                <w:i w:val="0"/>
                <w:color w:val="00B050"/>
                <w:sz w:val="20"/>
              </w:rPr>
              <w:t xml:space="preserve">Why would a humanist celebrate at Christmas?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9"/>
            </w:pPr>
            <w:r>
              <w:rPr>
                <w:i w:val="0"/>
                <w:color w:val="00B050"/>
                <w:sz w:val="20"/>
              </w:rPr>
              <w:t xml:space="preserve">How does this compare to Christian beliefs?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  <w:jc w:val="left"/>
            </w:pPr>
            <w:r>
              <w:rPr>
                <w:i w:val="0"/>
                <w:color w:val="00B050"/>
                <w:sz w:val="20"/>
              </w:rPr>
              <w:t xml:space="preserve">Christian vs Hedonist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20"/>
              </w:rPr>
              <w:t xml:space="preserve">Who are important figures in other faiths?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41" w:lineRule="auto"/>
              <w:ind w:left="0" w:right="45" w:firstLine="24"/>
            </w:pPr>
            <w:r>
              <w:rPr>
                <w:i w:val="0"/>
                <w:color w:val="00B050"/>
                <w:sz w:val="20"/>
              </w:rPr>
              <w:t xml:space="preserve">Are there any similarities between faiths? What if you </w:t>
            </w:r>
          </w:p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20"/>
              </w:rPr>
              <w:t xml:space="preserve">don’t have a religious faith.  </w:t>
            </w:r>
          </w:p>
        </w:tc>
      </w:tr>
      <w:tr w:rsidR="00253820">
        <w:trPr>
          <w:trHeight w:val="11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9"/>
            </w:pPr>
            <w:r>
              <w:rPr>
                <w:i w:val="0"/>
                <w:color w:val="000000"/>
              </w:rPr>
              <w:t xml:space="preserve"> </w:t>
            </w:r>
          </w:p>
          <w:p w:rsidR="00253820" w:rsidRDefault="0040208E">
            <w:pPr>
              <w:ind w:left="0" w:right="108"/>
            </w:pPr>
            <w:r>
              <w:rPr>
                <w:i w:val="0"/>
                <w:color w:val="000000"/>
              </w:rPr>
              <w:t xml:space="preserve">Year 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11"/>
            </w:pPr>
            <w:r>
              <w:rPr>
                <w:i w:val="0"/>
                <w:color w:val="000000"/>
                <w:sz w:val="20"/>
              </w:rPr>
              <w:t xml:space="preserve">What is Trinity?  </w:t>
            </w:r>
          </w:p>
          <w:p w:rsidR="00253820" w:rsidRDefault="0040208E">
            <w:pPr>
              <w:ind w:left="0" w:right="112"/>
            </w:pPr>
            <w:proofErr w:type="gramStart"/>
            <w:r>
              <w:rPr>
                <w:i w:val="0"/>
                <w:color w:val="000000"/>
                <w:sz w:val="20"/>
              </w:rPr>
              <w:t>( Core</w:t>
            </w:r>
            <w:proofErr w:type="gramEnd"/>
            <w:r>
              <w:rPr>
                <w:i w:val="0"/>
                <w:color w:val="000000"/>
                <w:sz w:val="20"/>
              </w:rPr>
              <w:t xml:space="preserve"> learning </w:t>
            </w:r>
          </w:p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20"/>
              </w:rPr>
              <w:t>Baptism and the Grace)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17" w:right="67"/>
            </w:pPr>
            <w:r>
              <w:rPr>
                <w:i w:val="0"/>
                <w:color w:val="000000"/>
                <w:sz w:val="20"/>
              </w:rPr>
              <w:t>What are festivals of light?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20"/>
              </w:rPr>
              <w:t>What can we learn from a mosque?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40"/>
            </w:pPr>
            <w:r>
              <w:rPr>
                <w:i w:val="0"/>
                <w:color w:val="000000"/>
                <w:sz w:val="20"/>
              </w:rPr>
              <w:t xml:space="preserve">Why do Christians call the day Jesus died ’Good Friday’?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20"/>
              </w:rPr>
              <w:t>What is it like to follow God?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12"/>
            </w:pPr>
            <w:r>
              <w:rPr>
                <w:i w:val="0"/>
                <w:color w:val="000000"/>
                <w:sz w:val="20"/>
              </w:rPr>
              <w:t xml:space="preserve">Is life like a journey?  </w:t>
            </w:r>
          </w:p>
        </w:tc>
      </w:tr>
      <w:tr w:rsidR="00253820">
        <w:trPr>
          <w:trHeight w:val="279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</w:rPr>
              <w:lastRenderedPageBreak/>
              <w:t xml:space="preserve">Exploring alternative worldviews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40" w:lineRule="auto"/>
              <w:ind w:left="0"/>
            </w:pPr>
            <w:r>
              <w:rPr>
                <w:i w:val="0"/>
                <w:color w:val="00B050"/>
                <w:sz w:val="20"/>
              </w:rPr>
              <w:t xml:space="preserve">Symbolism of water with non-religious beliefs </w:t>
            </w:r>
          </w:p>
          <w:p w:rsidR="00253820" w:rsidRDefault="0040208E">
            <w:pPr>
              <w:ind w:left="0" w:right="49"/>
            </w:pPr>
            <w:r>
              <w:rPr>
                <w:i w:val="0"/>
                <w:color w:val="00B050"/>
                <w:sz w:val="20"/>
              </w:rPr>
              <w:t xml:space="preserve"> </w:t>
            </w:r>
          </w:p>
          <w:p w:rsidR="00253820" w:rsidRDefault="0040208E">
            <w:pPr>
              <w:spacing w:line="241" w:lineRule="auto"/>
              <w:ind w:left="2" w:hanging="2"/>
            </w:pPr>
            <w:r>
              <w:rPr>
                <w:i w:val="0"/>
                <w:color w:val="00B050"/>
                <w:sz w:val="20"/>
              </w:rPr>
              <w:t>Fruit</w:t>
            </w:r>
            <w:r>
              <w:rPr>
                <w:i w:val="0"/>
                <w:color w:val="00B050"/>
                <w:sz w:val="20"/>
              </w:rPr>
              <w:t xml:space="preserve"> of the holy spirit – where do people with non-</w:t>
            </w:r>
          </w:p>
          <w:p w:rsidR="00253820" w:rsidRDefault="0040208E">
            <w:pPr>
              <w:ind w:left="0" w:right="6"/>
            </w:pPr>
            <w:r>
              <w:rPr>
                <w:i w:val="0"/>
                <w:color w:val="00B050"/>
                <w:sz w:val="20"/>
              </w:rPr>
              <w:t xml:space="preserve">religious views get their morals and values from? 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40" w:lineRule="auto"/>
              <w:ind w:left="0" w:right="26"/>
            </w:pPr>
            <w:r>
              <w:rPr>
                <w:i w:val="0"/>
                <w:color w:val="00B050"/>
                <w:sz w:val="20"/>
              </w:rPr>
              <w:t>Non-</w:t>
            </w:r>
            <w:r>
              <w:rPr>
                <w:i w:val="0"/>
                <w:color w:val="00B050"/>
                <w:sz w:val="20"/>
              </w:rPr>
              <w:t xml:space="preserve">religious festivals – parades, </w:t>
            </w:r>
          </w:p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20"/>
              </w:rPr>
              <w:t xml:space="preserve">marches, protests, gatherings, 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40" w:lineRule="auto"/>
              <w:ind w:left="0"/>
            </w:pPr>
            <w:r>
              <w:rPr>
                <w:i w:val="0"/>
                <w:color w:val="00B050"/>
                <w:sz w:val="20"/>
              </w:rPr>
              <w:t xml:space="preserve">Other religious buildings </w:t>
            </w:r>
          </w:p>
          <w:p w:rsidR="00253820" w:rsidRDefault="0040208E">
            <w:pPr>
              <w:ind w:left="0" w:right="50"/>
            </w:pPr>
            <w:r>
              <w:rPr>
                <w:i w:val="0"/>
                <w:color w:val="00B050"/>
                <w:sz w:val="20"/>
              </w:rPr>
              <w:t xml:space="preserve"> </w:t>
            </w:r>
          </w:p>
          <w:p w:rsidR="00253820" w:rsidRDefault="0040208E">
            <w:pPr>
              <w:ind w:left="12" w:right="66"/>
            </w:pPr>
            <w:r>
              <w:rPr>
                <w:i w:val="0"/>
                <w:color w:val="00B050"/>
                <w:sz w:val="20"/>
              </w:rPr>
              <w:t xml:space="preserve">Non-religious meeting buildings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B050"/>
                <w:sz w:val="20"/>
              </w:rPr>
              <w:t xml:space="preserve">What happens after death?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spacing w:line="240" w:lineRule="auto"/>
              <w:ind w:left="0"/>
            </w:pPr>
            <w:r>
              <w:rPr>
                <w:i w:val="0"/>
                <w:color w:val="00B050"/>
                <w:sz w:val="20"/>
              </w:rPr>
              <w:t xml:space="preserve">What is it like not to follow God? </w:t>
            </w:r>
          </w:p>
          <w:p w:rsidR="00253820" w:rsidRDefault="0040208E">
            <w:pPr>
              <w:ind w:left="0" w:right="111"/>
            </w:pPr>
            <w:r>
              <w:rPr>
                <w:i w:val="0"/>
                <w:color w:val="00B050"/>
                <w:sz w:val="20"/>
              </w:rPr>
              <w:t>What do non-</w:t>
            </w:r>
          </w:p>
          <w:p w:rsidR="00253820" w:rsidRDefault="0040208E">
            <w:pPr>
              <w:ind w:left="0" w:right="108"/>
            </w:pPr>
            <w:r>
              <w:rPr>
                <w:i w:val="0"/>
                <w:color w:val="00B050"/>
                <w:sz w:val="20"/>
              </w:rPr>
              <w:t xml:space="preserve">Christians believe?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14"/>
            </w:pPr>
            <w:r>
              <w:rPr>
                <w:i w:val="0"/>
                <w:color w:val="00B050"/>
                <w:sz w:val="20"/>
              </w:rPr>
              <w:t xml:space="preserve">Humanist wedding </w:t>
            </w:r>
          </w:p>
          <w:p w:rsidR="00253820" w:rsidRDefault="0040208E">
            <w:pPr>
              <w:ind w:left="0" w:right="50"/>
            </w:pPr>
            <w:r>
              <w:rPr>
                <w:i w:val="0"/>
                <w:color w:val="00B050"/>
                <w:sz w:val="20"/>
              </w:rPr>
              <w:t xml:space="preserve"> </w:t>
            </w:r>
          </w:p>
          <w:p w:rsidR="00253820" w:rsidRDefault="0040208E">
            <w:pPr>
              <w:spacing w:after="3" w:line="240" w:lineRule="auto"/>
              <w:ind w:left="0"/>
            </w:pPr>
            <w:r>
              <w:rPr>
                <w:i w:val="0"/>
                <w:color w:val="00B050"/>
                <w:sz w:val="20"/>
              </w:rPr>
              <w:t xml:space="preserve">Journey of a Christian compared to journey of non-religious person  </w:t>
            </w:r>
          </w:p>
          <w:p w:rsidR="00253820" w:rsidRDefault="0040208E">
            <w:pPr>
              <w:ind w:left="0" w:right="50"/>
            </w:pPr>
            <w:r>
              <w:rPr>
                <w:i w:val="0"/>
                <w:color w:val="00B050"/>
                <w:sz w:val="20"/>
              </w:rPr>
              <w:t xml:space="preserve"> </w:t>
            </w:r>
          </w:p>
          <w:p w:rsidR="00253820" w:rsidRDefault="0040208E">
            <w:pPr>
              <w:ind w:left="19"/>
              <w:jc w:val="left"/>
            </w:pPr>
            <w:r>
              <w:rPr>
                <w:i w:val="0"/>
                <w:color w:val="00B050"/>
                <w:sz w:val="20"/>
              </w:rPr>
              <w:t xml:space="preserve">Reacting to life’s trauma </w:t>
            </w:r>
          </w:p>
          <w:p w:rsidR="00253820" w:rsidRDefault="0040208E">
            <w:pPr>
              <w:ind w:left="0" w:right="111"/>
            </w:pPr>
            <w:r>
              <w:rPr>
                <w:i w:val="0"/>
                <w:color w:val="00B050"/>
                <w:sz w:val="20"/>
              </w:rPr>
              <w:t xml:space="preserve">– scientology belief  </w:t>
            </w:r>
          </w:p>
        </w:tc>
      </w:tr>
      <w:tr w:rsidR="00253820">
        <w:trPr>
          <w:trHeight w:val="91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9"/>
            </w:pPr>
            <w:r>
              <w:rPr>
                <w:i w:val="0"/>
                <w:color w:val="000000"/>
              </w:rPr>
              <w:t xml:space="preserve"> </w:t>
            </w:r>
          </w:p>
          <w:p w:rsidR="00253820" w:rsidRDefault="0040208E">
            <w:pPr>
              <w:ind w:left="0" w:right="108"/>
            </w:pPr>
            <w:r>
              <w:rPr>
                <w:i w:val="0"/>
                <w:color w:val="000000"/>
              </w:rPr>
              <w:t xml:space="preserve">Year 4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35"/>
            </w:pPr>
            <w:r>
              <w:rPr>
                <w:i w:val="0"/>
                <w:color w:val="000000"/>
                <w:sz w:val="18"/>
              </w:rPr>
              <w:t xml:space="preserve">What do Christians learn from the creation story? 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 w:right="110"/>
            </w:pPr>
            <w:r>
              <w:rPr>
                <w:color w:val="000000"/>
                <w:sz w:val="18"/>
              </w:rPr>
              <w:t xml:space="preserve">What is the trinity? </w:t>
            </w:r>
          </w:p>
          <w:p w:rsidR="00253820" w:rsidRDefault="0040208E">
            <w:pPr>
              <w:ind w:left="0"/>
            </w:pPr>
            <w:r>
              <w:rPr>
                <w:color w:val="000000"/>
                <w:sz w:val="18"/>
              </w:rPr>
              <w:t xml:space="preserve">(Digging deeper – The incarnation)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18" w:right="76"/>
            </w:pPr>
            <w:r>
              <w:rPr>
                <w:i w:val="0"/>
                <w:color w:val="000000"/>
                <w:sz w:val="18"/>
              </w:rPr>
              <w:t>What can we learn from a Gurdwara?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</w:pPr>
            <w:r>
              <w:rPr>
                <w:i w:val="0"/>
                <w:color w:val="000000"/>
                <w:sz w:val="18"/>
              </w:rPr>
              <w:t xml:space="preserve">How do Christians remember Jesus’ last supper? 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  <w:jc w:val="left"/>
            </w:pPr>
            <w:r>
              <w:rPr>
                <w:i w:val="0"/>
                <w:color w:val="000000"/>
                <w:sz w:val="18"/>
              </w:rPr>
              <w:t xml:space="preserve">What kind of world did Jesus want? </w:t>
            </w:r>
            <w:r>
              <w:rPr>
                <w:i w:val="0"/>
                <w:color w:val="000000"/>
                <w:sz w:val="18"/>
              </w:rPr>
              <w:t xml:space="preserve">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>
            <w:pPr>
              <w:ind w:left="0"/>
              <w:jc w:val="both"/>
            </w:pPr>
            <w:r>
              <w:rPr>
                <w:i w:val="0"/>
                <w:color w:val="000000"/>
                <w:sz w:val="18"/>
              </w:rPr>
              <w:t xml:space="preserve">How do people express their faith through the arts? </w:t>
            </w:r>
            <w:r>
              <w:rPr>
                <w:i w:val="0"/>
                <w:color w:val="000000"/>
                <w:sz w:val="18"/>
              </w:rPr>
              <w:t xml:space="preserve">  </w:t>
            </w:r>
          </w:p>
        </w:tc>
      </w:tr>
      <w:tr w:rsidR="00253820">
        <w:trPr>
          <w:trHeight w:val="201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 w:rsidP="0040208E">
            <w:pPr>
              <w:ind w:left="0"/>
              <w:jc w:val="left"/>
            </w:pPr>
            <w:r>
              <w:rPr>
                <w:i w:val="0"/>
                <w:color w:val="00B050"/>
              </w:rPr>
              <w:t xml:space="preserve">Exploring alternative worldviews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 w:rsidP="0040208E">
            <w:pPr>
              <w:ind w:left="2"/>
              <w:jc w:val="left"/>
            </w:pPr>
            <w:r>
              <w:rPr>
                <w:i w:val="0"/>
                <w:color w:val="00B050"/>
                <w:sz w:val="18"/>
              </w:rPr>
              <w:t xml:space="preserve">Scientific creation view  </w:t>
            </w:r>
          </w:p>
          <w:p w:rsidR="00253820" w:rsidRDefault="0040208E" w:rsidP="0040208E">
            <w:pPr>
              <w:ind w:left="0" w:right="51"/>
              <w:jc w:val="left"/>
            </w:pPr>
            <w:r>
              <w:rPr>
                <w:i w:val="0"/>
                <w:color w:val="00B050"/>
                <w:sz w:val="1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 w:rsidP="0040208E">
            <w:pPr>
              <w:ind w:left="0" w:right="171"/>
              <w:jc w:val="left"/>
            </w:pPr>
            <w:proofErr w:type="spellStart"/>
            <w:r>
              <w:rPr>
                <w:color w:val="00B050"/>
                <w:sz w:val="18"/>
              </w:rPr>
              <w:t>Dhamic</w:t>
            </w:r>
            <w:proofErr w:type="spellEnd"/>
            <w:r>
              <w:rPr>
                <w:color w:val="00B050"/>
                <w:sz w:val="18"/>
              </w:rPr>
              <w:t xml:space="preserve"> religious views  </w:t>
            </w:r>
          </w:p>
          <w:p w:rsidR="00253820" w:rsidRDefault="0040208E" w:rsidP="0040208E">
            <w:pPr>
              <w:ind w:left="0" w:right="50"/>
              <w:jc w:val="left"/>
            </w:pPr>
            <w:r>
              <w:rPr>
                <w:color w:val="00B050"/>
                <w:sz w:val="18"/>
              </w:rPr>
              <w:t xml:space="preserve"> </w:t>
            </w:r>
          </w:p>
          <w:p w:rsidR="00253820" w:rsidRDefault="0040208E" w:rsidP="0040208E">
            <w:pPr>
              <w:ind w:left="0" w:right="106"/>
              <w:jc w:val="left"/>
            </w:pPr>
            <w:r>
              <w:rPr>
                <w:color w:val="00B050"/>
                <w:sz w:val="18"/>
              </w:rPr>
              <w:t xml:space="preserve">Atheist view 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 w:rsidP="0040208E">
            <w:pPr>
              <w:spacing w:after="1" w:line="239" w:lineRule="auto"/>
              <w:ind w:left="0" w:right="8"/>
              <w:jc w:val="left"/>
            </w:pPr>
            <w:r>
              <w:rPr>
                <w:i w:val="0"/>
                <w:color w:val="00B050"/>
                <w:sz w:val="18"/>
              </w:rPr>
              <w:t xml:space="preserve">Comparison to church and other religious buildings  </w:t>
            </w:r>
          </w:p>
          <w:p w:rsidR="00253820" w:rsidRDefault="0040208E" w:rsidP="0040208E">
            <w:pPr>
              <w:ind w:left="0" w:right="52"/>
              <w:jc w:val="left"/>
            </w:pPr>
            <w:r>
              <w:rPr>
                <w:i w:val="0"/>
                <w:color w:val="00B050"/>
                <w:sz w:val="18"/>
              </w:rPr>
              <w:t xml:space="preserve"> </w:t>
            </w:r>
          </w:p>
          <w:p w:rsidR="00253820" w:rsidRDefault="0040208E" w:rsidP="0040208E">
            <w:pPr>
              <w:ind w:left="0"/>
              <w:jc w:val="left"/>
            </w:pPr>
            <w:r>
              <w:rPr>
                <w:i w:val="0"/>
                <w:color w:val="00B050"/>
                <w:sz w:val="18"/>
              </w:rPr>
              <w:t>Non-religious</w:t>
            </w:r>
            <w:r>
              <w:rPr>
                <w:i w:val="0"/>
                <w:color w:val="00B050"/>
                <w:sz w:val="18"/>
              </w:rPr>
              <w:t xml:space="preserve"> group meetings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 w:rsidP="0040208E">
            <w:pPr>
              <w:spacing w:line="240" w:lineRule="auto"/>
              <w:ind w:left="0"/>
              <w:jc w:val="left"/>
            </w:pPr>
            <w:r>
              <w:rPr>
                <w:i w:val="0"/>
                <w:color w:val="00B050"/>
                <w:sz w:val="18"/>
              </w:rPr>
              <w:t xml:space="preserve">Significance of food chosen  </w:t>
            </w:r>
          </w:p>
          <w:p w:rsidR="00253820" w:rsidRDefault="0040208E" w:rsidP="0040208E">
            <w:pPr>
              <w:ind w:left="0" w:right="56"/>
              <w:jc w:val="left"/>
            </w:pPr>
            <w:r>
              <w:rPr>
                <w:i w:val="0"/>
                <w:color w:val="00B050"/>
                <w:sz w:val="18"/>
              </w:rPr>
              <w:t xml:space="preserve"> </w:t>
            </w:r>
          </w:p>
          <w:p w:rsidR="00253820" w:rsidRDefault="0040208E" w:rsidP="0040208E">
            <w:pPr>
              <w:ind w:left="0" w:right="112"/>
              <w:jc w:val="left"/>
            </w:pPr>
            <w:r>
              <w:rPr>
                <w:i w:val="0"/>
                <w:color w:val="00B050"/>
                <w:sz w:val="18"/>
              </w:rPr>
              <w:t xml:space="preserve">Hedonism – food  </w:t>
            </w:r>
          </w:p>
          <w:p w:rsidR="00253820" w:rsidRDefault="0040208E" w:rsidP="0040208E">
            <w:pPr>
              <w:ind w:left="0" w:right="56"/>
              <w:jc w:val="left"/>
            </w:pPr>
            <w:r>
              <w:rPr>
                <w:i w:val="0"/>
                <w:color w:val="00B050"/>
                <w:sz w:val="18"/>
              </w:rPr>
              <w:t xml:space="preserve"> </w:t>
            </w:r>
          </w:p>
          <w:p w:rsidR="00253820" w:rsidRDefault="0040208E" w:rsidP="0040208E">
            <w:pPr>
              <w:ind w:left="0" w:right="112"/>
              <w:jc w:val="left"/>
            </w:pPr>
            <w:r>
              <w:rPr>
                <w:i w:val="0"/>
                <w:color w:val="00B050"/>
                <w:sz w:val="18"/>
              </w:rPr>
              <w:t xml:space="preserve">Other religious meals  </w:t>
            </w:r>
          </w:p>
          <w:p w:rsidR="00253820" w:rsidRDefault="0040208E" w:rsidP="0040208E">
            <w:pPr>
              <w:ind w:left="0" w:right="112"/>
              <w:jc w:val="left"/>
            </w:pPr>
            <w:r>
              <w:rPr>
                <w:i w:val="0"/>
                <w:color w:val="00B050"/>
                <w:sz w:val="18"/>
              </w:rPr>
              <w:t xml:space="preserve">Passover </w:t>
            </w:r>
          </w:p>
          <w:p w:rsidR="00253820" w:rsidRDefault="0040208E" w:rsidP="0040208E">
            <w:pPr>
              <w:ind w:left="0" w:right="111"/>
              <w:jc w:val="left"/>
            </w:pPr>
            <w:proofErr w:type="spellStart"/>
            <w:r>
              <w:rPr>
                <w:i w:val="0"/>
                <w:color w:val="00B050"/>
                <w:sz w:val="18"/>
              </w:rPr>
              <w:t>Deathrow</w:t>
            </w:r>
            <w:proofErr w:type="spellEnd"/>
            <w:r>
              <w:rPr>
                <w:i w:val="0"/>
                <w:color w:val="00B050"/>
                <w:sz w:val="18"/>
              </w:rPr>
              <w:t xml:space="preserve"> meals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 w:rsidP="0040208E">
            <w:pPr>
              <w:ind w:left="0"/>
              <w:jc w:val="left"/>
            </w:pPr>
            <w:r>
              <w:rPr>
                <w:i w:val="0"/>
                <w:color w:val="00B050"/>
                <w:sz w:val="18"/>
              </w:rPr>
              <w:t xml:space="preserve"> Humanism – goals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0" w:rsidRDefault="0040208E" w:rsidP="0040208E">
            <w:pPr>
              <w:ind w:left="0"/>
              <w:jc w:val="left"/>
            </w:pPr>
            <w:r>
              <w:rPr>
                <w:i w:val="0"/>
                <w:color w:val="00B050"/>
                <w:sz w:val="18"/>
              </w:rPr>
              <w:t xml:space="preserve">Other symbols related to </w:t>
            </w:r>
          </w:p>
          <w:p w:rsidR="00253820" w:rsidRDefault="0040208E" w:rsidP="0040208E">
            <w:pPr>
              <w:spacing w:after="2" w:line="238" w:lineRule="auto"/>
              <w:ind w:left="0"/>
              <w:jc w:val="left"/>
            </w:pPr>
            <w:r>
              <w:rPr>
                <w:i w:val="0"/>
                <w:color w:val="00B050"/>
                <w:sz w:val="18"/>
              </w:rPr>
              <w:t xml:space="preserve">other religions and nonreligious groups  </w:t>
            </w:r>
          </w:p>
          <w:p w:rsidR="00253820" w:rsidRDefault="0040208E" w:rsidP="0040208E">
            <w:pPr>
              <w:ind w:left="0"/>
              <w:jc w:val="left"/>
            </w:pPr>
            <w:r>
              <w:rPr>
                <w:i w:val="0"/>
                <w:color w:val="00B050"/>
                <w:sz w:val="18"/>
              </w:rPr>
              <w:t xml:space="preserve"> </w:t>
            </w:r>
          </w:p>
          <w:p w:rsidR="00253820" w:rsidRDefault="0040208E" w:rsidP="0040208E">
            <w:pPr>
              <w:ind w:left="0" w:right="107"/>
              <w:jc w:val="left"/>
              <w:rPr>
                <w:i w:val="0"/>
                <w:color w:val="00B050"/>
                <w:sz w:val="18"/>
              </w:rPr>
            </w:pPr>
            <w:r>
              <w:rPr>
                <w:i w:val="0"/>
                <w:color w:val="00B050"/>
                <w:sz w:val="18"/>
              </w:rPr>
              <w:t xml:space="preserve">How do non-religious people show they are part of an organised group?   </w:t>
            </w:r>
          </w:p>
          <w:p w:rsidR="0040208E" w:rsidRPr="0040208E" w:rsidRDefault="0040208E" w:rsidP="0040208E">
            <w:pPr>
              <w:ind w:left="0" w:right="107"/>
              <w:jc w:val="left"/>
              <w:rPr>
                <w:i w:val="0"/>
                <w:color w:val="00B050"/>
                <w:sz w:val="18"/>
              </w:rPr>
            </w:pPr>
          </w:p>
        </w:tc>
      </w:tr>
    </w:tbl>
    <w:p w:rsidR="00253820" w:rsidRDefault="0040208E">
      <w:pPr>
        <w:ind w:left="-22"/>
        <w:jc w:val="both"/>
      </w:pPr>
      <w:r>
        <w:rPr>
          <w:i w:val="0"/>
          <w:color w:val="000000"/>
          <w:sz w:val="10"/>
        </w:rPr>
        <w:t xml:space="preserve"> </w:t>
      </w:r>
      <w:bookmarkStart w:id="0" w:name="_GoBack"/>
      <w:bookmarkEnd w:id="0"/>
    </w:p>
    <w:sectPr w:rsidR="00253820">
      <w:headerReference w:type="even" r:id="rId6"/>
      <w:headerReference w:type="default" r:id="rId7"/>
      <w:headerReference w:type="first" r:id="rId8"/>
      <w:pgSz w:w="16838" w:h="11906" w:orient="landscape"/>
      <w:pgMar w:top="1287" w:right="1440" w:bottom="1394" w:left="1440" w:header="1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208E">
      <w:pPr>
        <w:spacing w:line="240" w:lineRule="auto"/>
      </w:pPr>
      <w:r>
        <w:separator/>
      </w:r>
    </w:p>
  </w:endnote>
  <w:endnote w:type="continuationSeparator" w:id="0">
    <w:p w:rsidR="00000000" w:rsidRDefault="00402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208E">
      <w:pPr>
        <w:spacing w:line="240" w:lineRule="auto"/>
      </w:pPr>
      <w:r>
        <w:separator/>
      </w:r>
    </w:p>
  </w:footnote>
  <w:footnote w:type="continuationSeparator" w:id="0">
    <w:p w:rsidR="00000000" w:rsidRDefault="00402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20" w:rsidRDefault="0040208E">
    <w:pPr>
      <w:ind w:left="-470" w:right="-1008"/>
      <w:jc w:val="left"/>
    </w:pPr>
    <w:r>
      <w:rPr>
        <w:rFonts w:ascii="Calibri" w:eastAsia="Calibri" w:hAnsi="Calibri" w:cs="Calibri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96012</wp:posOffset>
              </wp:positionV>
              <wp:extent cx="10271761" cy="598932"/>
              <wp:effectExtent l="0" t="0" r="0" b="0"/>
              <wp:wrapNone/>
              <wp:docPr id="10106" name="Group 101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1761" cy="598932"/>
                        <a:chOff x="0" y="0"/>
                        <a:chExt cx="10271761" cy="598932"/>
                      </a:xfrm>
                    </wpg:grpSpPr>
                    <pic:pic xmlns:pic="http://schemas.openxmlformats.org/drawingml/2006/picture">
                      <pic:nvPicPr>
                        <pic:cNvPr id="10107" name="Picture 101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668" y="24384"/>
                          <a:ext cx="10261092" cy="5745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53" name="Shape 10453"/>
                      <wps:cNvSpPr/>
                      <wps:spPr>
                        <a:xfrm>
                          <a:off x="0" y="0"/>
                          <a:ext cx="10258044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58044" h="571500">
                              <a:moveTo>
                                <a:pt x="0" y="0"/>
                              </a:moveTo>
                              <a:lnTo>
                                <a:pt x="10258044" y="0"/>
                              </a:lnTo>
                              <a:lnTo>
                                <a:pt x="10258044" y="571500"/>
                              </a:lnTo>
                              <a:lnTo>
                                <a:pt x="0" y="571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64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06" style="width:808.8pt;height:47.16pt;position:absolute;z-index:-2147483648;mso-position-horizontal-relative:page;mso-position-horizontal:absolute;margin-left:24pt;mso-position-vertical-relative:page;margin-top:7.56pt;" coordsize="102717,5989">
              <v:shape id="Picture 10107" style="position:absolute;width:102610;height:5745;left:106;top:243;" filled="f">
                <v:imagedata r:id="rId4"/>
              </v:shape>
              <v:shape id="Shape 10454" style="position:absolute;width:102580;height:5715;left:0;top:0;" coordsize="10258044,571500" path="m0,0l10258044,0l10258044,571500l0,571500l0,0">
                <v:stroke weight="0pt" endcap="flat" joinstyle="miter" miterlimit="10" on="false" color="#000000" opacity="0"/>
                <v:fill on="true" color="#8064a2"/>
              </v:shape>
            </v:group>
          </w:pict>
        </mc:Fallback>
      </mc:AlternateContent>
    </w:r>
    <w:r>
      <w:rPr>
        <w:i w:val="0"/>
        <w:color w:val="FFFF00"/>
        <w:sz w:val="28"/>
      </w:rPr>
      <w:t xml:space="preserve">Long Term Plan Religious Education                                                                                          St Michael’s CE (A) First </w:t>
    </w:r>
  </w:p>
  <w:p w:rsidR="00253820" w:rsidRDefault="0040208E">
    <w:pPr>
      <w:ind w:left="-470"/>
      <w:jc w:val="left"/>
    </w:pPr>
    <w:r>
      <w:rPr>
        <w:i w:val="0"/>
        <w:color w:val="FFFF00"/>
        <w:sz w:val="28"/>
      </w:rPr>
      <w:t xml:space="preserve">School </w:t>
    </w:r>
  </w:p>
  <w:p w:rsidR="00253820" w:rsidRDefault="0040208E">
    <w:pPr>
      <w:ind w:left="-22"/>
      <w:jc w:val="left"/>
    </w:pPr>
    <w:r>
      <w:rPr>
        <w:rFonts w:ascii="Times New Roman" w:eastAsia="Times New Roman" w:hAnsi="Times New Roman" w:cs="Times New Roman"/>
        <w:i w:val="0"/>
        <w:color w:val="000000"/>
      </w:rPr>
      <w:t xml:space="preserve">  </w:t>
    </w:r>
    <w:r>
      <w:rPr>
        <w:rFonts w:ascii="Times New Roman" w:eastAsia="Times New Roman" w:hAnsi="Times New Roman" w:cs="Times New Roman"/>
        <w:i w:val="0"/>
        <w:color w:val="00000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20" w:rsidRDefault="0040208E" w:rsidP="0040208E">
    <w:pPr>
      <w:ind w:left="-470" w:right="-1008"/>
      <w:jc w:val="left"/>
    </w:pPr>
    <w:r>
      <w:rPr>
        <w:rFonts w:ascii="Calibri" w:eastAsia="Calibri" w:hAnsi="Calibri" w:cs="Calibri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96012</wp:posOffset>
              </wp:positionV>
              <wp:extent cx="10271761" cy="598932"/>
              <wp:effectExtent l="0" t="0" r="0" b="0"/>
              <wp:wrapNone/>
              <wp:docPr id="10081" name="Group 100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1761" cy="598932"/>
                        <a:chOff x="0" y="0"/>
                        <a:chExt cx="10271761" cy="598932"/>
                      </a:xfrm>
                    </wpg:grpSpPr>
                    <pic:pic xmlns:pic="http://schemas.openxmlformats.org/drawingml/2006/picture">
                      <pic:nvPicPr>
                        <pic:cNvPr id="10082" name="Picture 100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668" y="24384"/>
                          <a:ext cx="10261092" cy="5745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51" name="Shape 10451"/>
                      <wps:cNvSpPr/>
                      <wps:spPr>
                        <a:xfrm>
                          <a:off x="0" y="0"/>
                          <a:ext cx="10258044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58044" h="571500">
                              <a:moveTo>
                                <a:pt x="0" y="0"/>
                              </a:moveTo>
                              <a:lnTo>
                                <a:pt x="10258044" y="0"/>
                              </a:lnTo>
                              <a:lnTo>
                                <a:pt x="10258044" y="571500"/>
                              </a:lnTo>
                              <a:lnTo>
                                <a:pt x="0" y="571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64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81" style="width:808.8pt;height:47.16pt;position:absolute;z-index:-2147483648;mso-position-horizontal-relative:page;mso-position-horizontal:absolute;margin-left:24pt;mso-position-vertical-relative:page;margin-top:7.56pt;" coordsize="102717,5989">
              <v:shape id="Picture 10082" style="position:absolute;width:102610;height:5745;left:106;top:243;" filled="f">
                <v:imagedata r:id="rId4"/>
              </v:shape>
              <v:shape id="Shape 10452" style="position:absolute;width:102580;height:5715;left:0;top:0;" coordsize="10258044,571500" path="m0,0l10258044,0l10258044,571500l0,571500l0,0">
                <v:stroke weight="0pt" endcap="flat" joinstyle="miter" miterlimit="10" on="false" color="#000000" opacity="0"/>
                <v:fill on="true" color="#8064a2"/>
              </v:shape>
            </v:group>
          </w:pict>
        </mc:Fallback>
      </mc:AlternateContent>
    </w:r>
    <w:r>
      <w:rPr>
        <w:i w:val="0"/>
        <w:color w:val="FFFF00"/>
        <w:sz w:val="28"/>
      </w:rPr>
      <w:t xml:space="preserve">Long Term Plan Religious Education                                                                   St Michael’s CE (A) First </w:t>
    </w:r>
    <w:r>
      <w:rPr>
        <w:i w:val="0"/>
        <w:color w:val="FFFF00"/>
        <w:sz w:val="28"/>
      </w:rPr>
      <w:t xml:space="preserve">School </w:t>
    </w:r>
  </w:p>
  <w:p w:rsidR="00253820" w:rsidRDefault="0040208E">
    <w:pPr>
      <w:ind w:left="-22"/>
      <w:jc w:val="left"/>
    </w:pPr>
    <w:r>
      <w:rPr>
        <w:rFonts w:ascii="Times New Roman" w:eastAsia="Times New Roman" w:hAnsi="Times New Roman" w:cs="Times New Roman"/>
        <w:i w:val="0"/>
        <w:color w:val="000000"/>
      </w:rPr>
      <w:t xml:space="preserve">  </w:t>
    </w:r>
    <w:r>
      <w:rPr>
        <w:rFonts w:ascii="Times New Roman" w:eastAsia="Times New Roman" w:hAnsi="Times New Roman" w:cs="Times New Roman"/>
        <w:i w:val="0"/>
        <w:color w:val="00000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20" w:rsidRDefault="0040208E">
    <w:pPr>
      <w:ind w:left="-470" w:right="-1008"/>
      <w:jc w:val="left"/>
    </w:pPr>
    <w:r>
      <w:rPr>
        <w:rFonts w:ascii="Calibri" w:eastAsia="Calibri" w:hAnsi="Calibri" w:cs="Calibri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96012</wp:posOffset>
              </wp:positionV>
              <wp:extent cx="10271761" cy="598932"/>
              <wp:effectExtent l="0" t="0" r="0" b="0"/>
              <wp:wrapNone/>
              <wp:docPr id="10056" name="Group 10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1761" cy="598932"/>
                        <a:chOff x="0" y="0"/>
                        <a:chExt cx="10271761" cy="598932"/>
                      </a:xfrm>
                    </wpg:grpSpPr>
                    <pic:pic xmlns:pic="http://schemas.openxmlformats.org/drawingml/2006/picture">
                      <pic:nvPicPr>
                        <pic:cNvPr id="10057" name="Picture 100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668" y="24384"/>
                          <a:ext cx="10261092" cy="5745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49" name="Shape 10449"/>
                      <wps:cNvSpPr/>
                      <wps:spPr>
                        <a:xfrm>
                          <a:off x="0" y="0"/>
                          <a:ext cx="10258044" cy="571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58044" h="571500">
                              <a:moveTo>
                                <a:pt x="0" y="0"/>
                              </a:moveTo>
                              <a:lnTo>
                                <a:pt x="10258044" y="0"/>
                              </a:lnTo>
                              <a:lnTo>
                                <a:pt x="10258044" y="571500"/>
                              </a:lnTo>
                              <a:lnTo>
                                <a:pt x="0" y="571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64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56" style="width:808.8pt;height:47.16pt;position:absolute;z-index:-2147483648;mso-position-horizontal-relative:page;mso-position-horizontal:absolute;margin-left:24pt;mso-position-vertical-relative:page;margin-top:7.56pt;" coordsize="102717,5989">
              <v:shape id="Picture 10057" style="position:absolute;width:102610;height:5745;left:106;top:243;" filled="f">
                <v:imagedata r:id="rId4"/>
              </v:shape>
              <v:shape id="Shape 10450" style="position:absolute;width:102580;height:5715;left:0;top:0;" coordsize="10258044,571500" path="m0,0l10258044,0l10258044,571500l0,571500l0,0">
                <v:stroke weight="0pt" endcap="flat" joinstyle="miter" miterlimit="10" on="false" color="#000000" opacity="0"/>
                <v:fill on="true" color="#8064a2"/>
              </v:shape>
            </v:group>
          </w:pict>
        </mc:Fallback>
      </mc:AlternateContent>
    </w:r>
    <w:r>
      <w:rPr>
        <w:i w:val="0"/>
        <w:color w:val="FFFF00"/>
        <w:sz w:val="28"/>
      </w:rPr>
      <w:t xml:space="preserve">Long Term Plan Religious Education                                                                                          St Michael’s CE (A) First </w:t>
    </w:r>
  </w:p>
  <w:p w:rsidR="00253820" w:rsidRDefault="0040208E">
    <w:pPr>
      <w:ind w:left="-470"/>
      <w:jc w:val="left"/>
    </w:pPr>
    <w:r>
      <w:rPr>
        <w:i w:val="0"/>
        <w:color w:val="FFFF00"/>
        <w:sz w:val="28"/>
      </w:rPr>
      <w:t xml:space="preserve">School </w:t>
    </w:r>
  </w:p>
  <w:p w:rsidR="00253820" w:rsidRDefault="0040208E">
    <w:pPr>
      <w:ind w:left="-22"/>
      <w:jc w:val="left"/>
    </w:pPr>
    <w:r>
      <w:rPr>
        <w:rFonts w:ascii="Times New Roman" w:eastAsia="Times New Roman" w:hAnsi="Times New Roman" w:cs="Times New Roman"/>
        <w:i w:val="0"/>
        <w:color w:val="000000"/>
      </w:rPr>
      <w:t xml:space="preserve">  </w:t>
    </w:r>
    <w:r>
      <w:rPr>
        <w:rFonts w:ascii="Times New Roman" w:eastAsia="Times New Roman" w:hAnsi="Times New Roman" w:cs="Times New Roman"/>
        <w:i w:val="0"/>
        <w:color w:val="00000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20"/>
    <w:rsid w:val="00253820"/>
    <w:rsid w:val="0040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19BB"/>
  <w15:docId w15:val="{566DFE41-4305-435B-ADCE-AF8CA0A6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/>
      <w:jc w:val="center"/>
    </w:pPr>
    <w:rPr>
      <w:rFonts w:ascii="Comic Sans MS" w:eastAsia="Comic Sans MS" w:hAnsi="Comic Sans MS" w:cs="Comic Sans MS"/>
      <w:i/>
      <w:color w:val="33333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020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8E"/>
    <w:rPr>
      <w:rFonts w:ascii="Comic Sans MS" w:eastAsia="Comic Sans MS" w:hAnsi="Comic Sans MS" w:cs="Comic Sans MS"/>
      <w:i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547F16C8.dotm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«Forename» «Surname»</vt:lpstr>
    </vt:vector>
  </TitlesOfParts>
  <Company>St Michaels Stone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«Forename» «Surname»</dc:title>
  <dc:subject/>
  <dc:creator>Teacher</dc:creator>
  <cp:keywords/>
  <cp:lastModifiedBy>Zoe Cahalan</cp:lastModifiedBy>
  <cp:revision>2</cp:revision>
  <dcterms:created xsi:type="dcterms:W3CDTF">2024-06-25T11:38:00Z</dcterms:created>
  <dcterms:modified xsi:type="dcterms:W3CDTF">2024-06-25T11:38:00Z</dcterms:modified>
</cp:coreProperties>
</file>